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8F1" w:rsidRDefault="000D58F1">
      <w:bookmarkStart w:id="0" w:name="_GoBack"/>
      <w:r>
        <w:rPr>
          <w:noProof/>
        </w:rPr>
        <w:drawing>
          <wp:inline distT="0" distB="0" distL="0" distR="0" wp14:anchorId="26A14915" wp14:editId="147D6EBE">
            <wp:extent cx="5256206" cy="3876675"/>
            <wp:effectExtent l="0" t="0" r="1905" b="0"/>
            <wp:docPr id="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6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080" cy="387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9"/>
        <w:gridCol w:w="838"/>
        <w:gridCol w:w="2146"/>
        <w:gridCol w:w="1557"/>
      </w:tblGrid>
      <w:tr w:rsidR="000D58F1" w:rsidRPr="00E561A5" w:rsidTr="009A6227">
        <w:trPr>
          <w:trHeight w:val="277"/>
        </w:trPr>
        <w:tc>
          <w:tcPr>
            <w:tcW w:w="4549" w:type="dxa"/>
          </w:tcPr>
          <w:p w:rsidR="000D58F1" w:rsidRPr="00E561A5" w:rsidRDefault="000D58F1" w:rsidP="009A6227">
            <w:pPr>
              <w:spacing w:after="0" w:line="240" w:lineRule="auto"/>
              <w:ind w:left="-6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838" w:type="dxa"/>
          </w:tcPr>
          <w:p w:rsidR="000D58F1" w:rsidRPr="00E561A5" w:rsidRDefault="000D58F1" w:rsidP="009A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146" w:type="dxa"/>
          </w:tcPr>
          <w:p w:rsidR="000D58F1" w:rsidRPr="00E561A5" w:rsidRDefault="000D58F1" w:rsidP="009A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Цена в руб.</w:t>
            </w:r>
          </w:p>
          <w:p w:rsidR="000D58F1" w:rsidRPr="00E561A5" w:rsidRDefault="000D58F1" w:rsidP="009A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 xml:space="preserve"> с НДС, за единицу</w:t>
            </w:r>
          </w:p>
        </w:tc>
        <w:tc>
          <w:tcPr>
            <w:tcW w:w="1557" w:type="dxa"/>
          </w:tcPr>
          <w:p w:rsidR="000D58F1" w:rsidRPr="00E561A5" w:rsidRDefault="000D58F1" w:rsidP="009A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Срок поставки</w:t>
            </w:r>
          </w:p>
        </w:tc>
      </w:tr>
      <w:tr w:rsidR="000D58F1" w:rsidRPr="00E561A5" w:rsidTr="009A6227">
        <w:trPr>
          <w:trHeight w:val="926"/>
        </w:trPr>
        <w:tc>
          <w:tcPr>
            <w:tcW w:w="4549" w:type="dxa"/>
          </w:tcPr>
          <w:p w:rsidR="000D58F1" w:rsidRDefault="000D58F1" w:rsidP="009A6227">
            <w:pPr>
              <w:spacing w:after="0" w:line="240" w:lineRule="auto"/>
              <w:jc w:val="center"/>
            </w:pPr>
            <w:bookmarkStart w:id="1" w:name="_Hlk173849674"/>
          </w:p>
          <w:tbl>
            <w:tblPr>
              <w:tblW w:w="7540" w:type="dxa"/>
              <w:tblLayout w:type="fixed"/>
              <w:tblLook w:val="04A0" w:firstRow="1" w:lastRow="0" w:firstColumn="1" w:lastColumn="0" w:noHBand="0" w:noVBand="1"/>
            </w:tblPr>
            <w:tblGrid>
              <w:gridCol w:w="7540"/>
            </w:tblGrid>
            <w:tr w:rsidR="000D58F1" w:rsidRPr="005E2063" w:rsidTr="009A6227">
              <w:trPr>
                <w:trHeight w:val="300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bookmarkEnd w:id="1"/>
                <w:p w:rsidR="000D58F1" w:rsidRPr="005E2063" w:rsidRDefault="000D58F1" w:rsidP="009A6227">
                  <w:pPr>
                    <w:spacing w:after="0" w:line="240" w:lineRule="auto"/>
                    <w:rPr>
                      <w:rFonts w:ascii="Corporate S" w:eastAsia="Times New Roman" w:hAnsi="Corporate S" w:cs="Calibri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 w:rsidRPr="005E2063">
                    <w:rPr>
                      <w:rFonts w:ascii="Corporate S" w:eastAsia="Times New Roman" w:hAnsi="Corporate S" w:cs="Calibri"/>
                      <w:b/>
                      <w:bCs/>
                      <w:color w:val="000000"/>
                      <w:lang w:eastAsia="ru-RU"/>
                    </w:rPr>
                    <w:t>Foton</w:t>
                  </w:r>
                  <w:proofErr w:type="spellEnd"/>
                  <w:r w:rsidRPr="005E2063">
                    <w:rPr>
                      <w:rFonts w:ascii="Corporate S" w:eastAsia="Times New Roman" w:hAnsi="Corporate S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E2063">
                    <w:rPr>
                      <w:rFonts w:ascii="Corporate S" w:eastAsia="Times New Roman" w:hAnsi="Corporate S" w:cs="Calibri"/>
                      <w:b/>
                      <w:bCs/>
                      <w:color w:val="000000"/>
                      <w:lang w:eastAsia="ru-RU"/>
                    </w:rPr>
                    <w:t>Toano</w:t>
                  </w:r>
                  <w:proofErr w:type="spellEnd"/>
                  <w:r w:rsidRPr="005E2063">
                    <w:rPr>
                      <w:rFonts w:ascii="Corporate S" w:eastAsia="Times New Roman" w:hAnsi="Corporate S" w:cs="Calibri"/>
                      <w:b/>
                      <w:bCs/>
                      <w:color w:val="000000"/>
                      <w:lang w:eastAsia="ru-RU"/>
                    </w:rPr>
                    <w:t xml:space="preserve"> грузопассажирский </w:t>
                  </w:r>
                </w:p>
              </w:tc>
            </w:tr>
            <w:tr w:rsidR="000D58F1" w:rsidRPr="005E2063" w:rsidTr="009A6227">
              <w:trPr>
                <w:trHeight w:val="300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D58F1" w:rsidRPr="000D58F1" w:rsidRDefault="000D58F1" w:rsidP="009A6227">
                  <w:pPr>
                    <w:spacing w:after="0" w:line="240" w:lineRule="auto"/>
                    <w:rPr>
                      <w:rFonts w:ascii="Corporate S" w:eastAsia="Times New Roman" w:hAnsi="Corporate S" w:cs="Calibri"/>
                      <w:b/>
                      <w:bCs/>
                      <w:color w:val="000000"/>
                      <w:lang w:val="en-US" w:eastAsia="ru-RU"/>
                    </w:rPr>
                  </w:pPr>
                  <w:r w:rsidRPr="000D58F1">
                    <w:rPr>
                      <w:rFonts w:ascii="Corporate S" w:eastAsia="Times New Roman" w:hAnsi="Corporate S" w:cs="Calibri"/>
                      <w:b/>
                      <w:bCs/>
                      <w:color w:val="000000"/>
                      <w:lang w:val="en-US" w:eastAsia="ru-RU"/>
                    </w:rPr>
                    <w:t xml:space="preserve">STANDARD 6+1 L3H3 3,5 </w:t>
                  </w:r>
                  <w:r w:rsidRPr="005E2063">
                    <w:rPr>
                      <w:rFonts w:ascii="Corporate S" w:eastAsia="Times New Roman" w:hAnsi="Corporate S" w:cs="Calibri"/>
                      <w:b/>
                      <w:bCs/>
                      <w:color w:val="000000"/>
                      <w:lang w:eastAsia="ru-RU"/>
                    </w:rPr>
                    <w:t>т</w:t>
                  </w:r>
                </w:p>
                <w:p w:rsidR="000D58F1" w:rsidRPr="000D58F1" w:rsidRDefault="000D58F1" w:rsidP="009A62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0D58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7" </w:t>
                  </w:r>
                  <w:r w:rsidRPr="00CB48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MP</w:t>
                  </w:r>
                  <w:r w:rsidRPr="000D58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5 </w:t>
                  </w:r>
                  <w:r w:rsidRPr="00CB48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Мультимедиа</w:t>
                  </w:r>
                  <w:r w:rsidRPr="000D58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,</w:t>
                  </w:r>
                </w:p>
                <w:p w:rsidR="000D58F1" w:rsidRDefault="000D58F1" w:rsidP="009A62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D58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CB48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Многофункциональное рулевое колесо, </w:t>
                  </w:r>
                </w:p>
                <w:p w:rsidR="000D58F1" w:rsidRDefault="000D58F1" w:rsidP="009A62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48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Задняя дверь 270</w:t>
                  </w:r>
                </w:p>
                <w:p w:rsidR="000D58F1" w:rsidRDefault="000D58F1" w:rsidP="009A6227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Розетка USB двойная в пассажирском отсеке, </w:t>
                  </w:r>
                </w:p>
                <w:p w:rsidR="000D58F1" w:rsidRPr="005E2063" w:rsidRDefault="000D58F1" w:rsidP="009A6227">
                  <w:pPr>
                    <w:spacing w:after="0" w:line="240" w:lineRule="auto"/>
                    <w:rPr>
                      <w:rFonts w:ascii="Corporate S" w:eastAsia="Times New Roman" w:hAnsi="Corporate S" w:cs="Calibri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Напольное покрытие: транспортная фанера</w:t>
                  </w:r>
                </w:p>
              </w:tc>
            </w:tr>
          </w:tbl>
          <w:p w:rsidR="000D58F1" w:rsidRPr="00E724B0" w:rsidRDefault="000D58F1" w:rsidP="009A6227">
            <w:pPr>
              <w:spacing w:after="0" w:line="240" w:lineRule="auto"/>
            </w:pPr>
          </w:p>
        </w:tc>
        <w:tc>
          <w:tcPr>
            <w:tcW w:w="838" w:type="dxa"/>
          </w:tcPr>
          <w:p w:rsidR="000D58F1" w:rsidRPr="00E724B0" w:rsidRDefault="000D58F1" w:rsidP="009A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8F1" w:rsidRPr="00E561A5" w:rsidRDefault="000D58F1" w:rsidP="009A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dxa"/>
          </w:tcPr>
          <w:p w:rsidR="000D58F1" w:rsidRPr="00E561A5" w:rsidRDefault="000D58F1" w:rsidP="009A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8F1" w:rsidRDefault="000D58F1" w:rsidP="009A62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4 200 000</w:t>
            </w:r>
          </w:p>
          <w:p w:rsidR="000D58F1" w:rsidRPr="00E561A5" w:rsidRDefault="000D58F1" w:rsidP="009A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0D58F1" w:rsidRPr="00E561A5" w:rsidRDefault="000D58F1" w:rsidP="009A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8F1" w:rsidRPr="00E561A5" w:rsidRDefault="000D58F1" w:rsidP="009A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</w:tbl>
    <w:p w:rsidR="000D58F1" w:rsidRDefault="000D58F1" w:rsidP="000D58F1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58F1" w:rsidRDefault="000D58F1" w:rsidP="000D58F1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866" w:type="dxa"/>
        <w:tblLook w:val="04A0" w:firstRow="1" w:lastRow="0" w:firstColumn="1" w:lastColumn="0" w:noHBand="0" w:noVBand="1"/>
      </w:tblPr>
      <w:tblGrid>
        <w:gridCol w:w="2254"/>
        <w:gridCol w:w="6114"/>
        <w:gridCol w:w="1767"/>
      </w:tblGrid>
      <w:tr w:rsidR="000D58F1" w:rsidRPr="005E2063" w:rsidTr="009A6227">
        <w:trPr>
          <w:trHeight w:val="5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58F1" w:rsidRPr="005E2063" w:rsidTr="009A6227">
        <w:trPr>
          <w:trHeight w:val="5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Двигатель ISF 2.8s5F148 110 кВт (150лс) 2766 см³, </w:t>
            </w:r>
            <w:proofErr w:type="gramStart"/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дизельный,  Евро</w:t>
            </w:r>
            <w:proofErr w:type="gramEnd"/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Механическая коробка передач (GETRAG MT82), 6-ступенчатая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Колёсная база, мм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  <w:t>3750</w:t>
            </w:r>
          </w:p>
        </w:tc>
      </w:tr>
      <w:tr w:rsidR="000D58F1" w:rsidRPr="005E2063" w:rsidTr="009A6227">
        <w:trPr>
          <w:trHeight w:val="5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Внешние размеры, мм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  <w:t>5990×2090×2700</w:t>
            </w:r>
          </w:p>
        </w:tc>
      </w:tr>
      <w:tr w:rsidR="000D58F1" w:rsidRPr="005E2063" w:rsidTr="009A6227">
        <w:trPr>
          <w:trHeight w:val="5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Компановка</w:t>
            </w:r>
            <w:proofErr w:type="spellEnd"/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сидений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  <w:t>6+1</w:t>
            </w:r>
          </w:p>
        </w:tc>
      </w:tr>
      <w:tr w:rsidR="000D58F1" w:rsidRPr="005E2063" w:rsidTr="009A6227">
        <w:trPr>
          <w:trHeight w:val="5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Топливный бак, л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  <w:t>80</w:t>
            </w:r>
          </w:p>
        </w:tc>
      </w:tr>
      <w:tr w:rsidR="000D58F1" w:rsidRPr="005E2063" w:rsidTr="009A6227">
        <w:trPr>
          <w:trHeight w:val="5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  <w:t>Передние/задние тормоза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Дисковые</w:t>
            </w:r>
          </w:p>
        </w:tc>
      </w:tr>
      <w:tr w:rsidR="000D58F1" w:rsidRPr="005E2063" w:rsidTr="009A6227">
        <w:trPr>
          <w:trHeight w:val="5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58F1" w:rsidRPr="005E2063" w:rsidTr="009A6227">
        <w:trPr>
          <w:trHeight w:val="5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Спецификация дооборудования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58F1" w:rsidRPr="005E2063" w:rsidTr="009A6227">
        <w:trPr>
          <w:trHeight w:val="9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Кузов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Пакет термоизоляции, шумоизоляции, виброизоляции кузова, включая потолок, двери и стены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9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Пассажирский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Потолок и верхняя часть боковых панелей (выше уровня оконных проемов): композитная панель серого цвета + ткань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салон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Поясная линия и дверная карта: композитная панель серого цвета + ткань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Нижняя часть боковых панелей: напольное покрытие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9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Перегородка между пассажирским и грузовым отсеком глухая (фиксированная), </w:t>
            </w:r>
            <w:proofErr w:type="gramStart"/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отделанная  композитом</w:t>
            </w:r>
            <w:proofErr w:type="gramEnd"/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и тканью со стороны пассажирского салона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Водонепроницаемое, </w:t>
            </w:r>
            <w:proofErr w:type="spellStart"/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антистатичное</w:t>
            </w:r>
            <w:proofErr w:type="spellEnd"/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и нескользящее напольное покрытие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6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Остекление: 2 стекла, расположенные в сдвижной двери и в стенке напротив, 2 форточки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9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  <w:t>Пассажирские сидения анатомические, С15, обивка тканью, с 3-х точечными ремнями безопасности сидений салона (4 шт.)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Грузовой отсек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Стены, потолок и внутренняя поверхность задних распашных дверей: фанера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Напольное покрытие: транспортная фанера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Такелажные кольца в полу 4 шт.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Электрооборудование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Освещение пассажирского салона, 2 плафона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Освещение грузового, 2 плафона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Подсветка ступени входной двери, 1 плафон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Розетка USB двойная в пассажирском отсеке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Активация штатного блока ЭРА-ГЛОНАСС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Отопление и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Жидкостный </w:t>
            </w:r>
            <w:proofErr w:type="spellStart"/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отопитель</w:t>
            </w:r>
            <w:proofErr w:type="spellEnd"/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салона, 8 кВт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вентиляция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Люк вентиляционно-аварийный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Боковая подножка правой сдвижной двери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Огнетушитель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Аптечка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Наклейки салона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Аварийный молоток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Люк внизу перегородки для перевозки габаритных грузов (механическое открывание)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48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58F1" w:rsidRPr="005E2063" w:rsidTr="009A6227">
        <w:trPr>
          <w:trHeight w:val="48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Стандартная комплектация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58F1" w:rsidRPr="005E2063" w:rsidTr="009A6227">
        <w:trPr>
          <w:trHeight w:val="5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ABS+EBD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ESC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Система давления в шинах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Подушка безопасности водителя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Предупреждение о незакрытой двери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Комфорт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Кондиционер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Парктроники, задние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Электростеклоподъемники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Электрорегулировка</w:t>
            </w:r>
            <w:proofErr w:type="spellEnd"/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и обогрев зеркал заднего вида с сигналом поворота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Регулировка сиденья водителя, 6 положений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Регулировка сиденья пассажира, 2 положения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Антибликовое внутреннее зеркало заднего вида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Центральный замок с ДУ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Фары с </w:t>
            </w:r>
            <w:proofErr w:type="spellStart"/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электрорегулировкой</w:t>
            </w:r>
            <w:proofErr w:type="spellEnd"/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по высоте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Солнцезащитный козырёк водителя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Лампа для чтения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Аудиосистема FM+MP3+AUX+USB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Мультимедиа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Динамики, 2 </w:t>
            </w:r>
            <w:proofErr w:type="spellStart"/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Внутрення</w:t>
            </w:r>
            <w:proofErr w:type="spellEnd"/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отделка, цвет серый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Интерьер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Обивка сидений, ткань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Передние и задние бамперы, окрашенные в цвет кузова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Экстерьер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Зеркала заднего вида, окрашенные в цвет кузова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Боковая сдвижная дверь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Подсветка ступени сдвижной двери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Третий стоп-сигнал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Стальные диски и декоративные колпаки на передние колёса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Дневные ходовые огни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ЭРА </w:t>
            </w:r>
            <w:proofErr w:type="spellStart"/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Глонасс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Запасное колесо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Знак аварийной остановки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D58F1" w:rsidRPr="005E2063" w:rsidTr="009A6227">
        <w:trPr>
          <w:trHeight w:val="5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Набор инструментов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58F1" w:rsidRPr="005E2063" w:rsidRDefault="000D58F1" w:rsidP="009A622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E2063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</w:tbl>
    <w:p w:rsidR="000D58F1" w:rsidRDefault="000D58F1"/>
    <w:sectPr w:rsidR="000D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porate S">
    <w:altName w:val="Cambria"/>
    <w:panose1 w:val="00000000000000000000"/>
    <w:charset w:val="00"/>
    <w:family w:val="roman"/>
    <w:notTrueType/>
    <w:pitch w:val="variable"/>
    <w:sig w:usb0="A00002B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F1"/>
    <w:rsid w:val="000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AFF5"/>
  <w15:chartTrackingRefBased/>
  <w15:docId w15:val="{281BDF13-FC57-4449-8CA5-772F6EF5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2024-11-19T08:48:00Z</dcterms:created>
  <dcterms:modified xsi:type="dcterms:W3CDTF">2024-11-19T08:49:00Z</dcterms:modified>
</cp:coreProperties>
</file>