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A51" w:rsidRDefault="00193A51" w:rsidP="00193A51">
      <w:pPr>
        <w:shd w:val="clear" w:color="auto" w:fill="FFFFFF"/>
        <w:spacing w:before="134" w:after="134" w:line="240" w:lineRule="auto"/>
      </w:pPr>
      <w:r>
        <w:rPr>
          <w:noProof/>
        </w:rPr>
        <w:drawing>
          <wp:inline distT="0" distB="0" distL="0" distR="0" wp14:anchorId="68F11246" wp14:editId="03570623">
            <wp:extent cx="4636695" cy="2762250"/>
            <wp:effectExtent l="0" t="0" r="0" b="0"/>
            <wp:docPr id="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5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0328" cy="276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2525"/>
        <w:gridCol w:w="1173"/>
        <w:gridCol w:w="1935"/>
        <w:gridCol w:w="1127"/>
        <w:gridCol w:w="276"/>
        <w:gridCol w:w="1221"/>
      </w:tblGrid>
      <w:tr w:rsidR="00193A51" w:rsidRPr="003C1056" w:rsidTr="002856A5">
        <w:trPr>
          <w:gridAfter w:val="1"/>
          <w:wAfter w:w="1221" w:type="dxa"/>
          <w:trHeight w:val="327"/>
        </w:trPr>
        <w:tc>
          <w:tcPr>
            <w:tcW w:w="3686" w:type="dxa"/>
            <w:gridSpan w:val="2"/>
          </w:tcPr>
          <w:p w:rsidR="00193A51" w:rsidRPr="003C1056" w:rsidRDefault="00193A51" w:rsidP="002856A5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73" w:type="dxa"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935" w:type="dxa"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в руб.</w:t>
            </w:r>
          </w:p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НДС, за единицу</w:t>
            </w:r>
          </w:p>
        </w:tc>
        <w:tc>
          <w:tcPr>
            <w:tcW w:w="1403" w:type="dxa"/>
            <w:gridSpan w:val="2"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поставки</w:t>
            </w:r>
          </w:p>
        </w:tc>
      </w:tr>
      <w:tr w:rsidR="00193A51" w:rsidRPr="003C1056" w:rsidTr="002856A5">
        <w:trPr>
          <w:gridAfter w:val="1"/>
          <w:wAfter w:w="1221" w:type="dxa"/>
          <w:trHeight w:val="1098"/>
        </w:trPr>
        <w:tc>
          <w:tcPr>
            <w:tcW w:w="3686" w:type="dxa"/>
            <w:gridSpan w:val="2"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bookmarkStart w:id="0" w:name="_Hlk173849674"/>
          </w:p>
          <w:p w:rsidR="00193A51" w:rsidRPr="003C1056" w:rsidRDefault="00193A51" w:rsidP="002856A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3C1056">
              <w:rPr>
                <w:sz w:val="18"/>
                <w:szCs w:val="18"/>
                <w:lang w:val="en-US"/>
              </w:rPr>
              <w:t>Foton</w:t>
            </w:r>
            <w:proofErr w:type="spellEnd"/>
            <w:r w:rsidRPr="003C1056">
              <w:rPr>
                <w:sz w:val="18"/>
                <w:szCs w:val="18"/>
                <w:lang w:val="en-US"/>
              </w:rPr>
              <w:t xml:space="preserve"> TOANO N1 L3H2 2</w:t>
            </w:r>
            <w:r w:rsidRPr="003C1056">
              <w:rPr>
                <w:sz w:val="18"/>
                <w:szCs w:val="18"/>
              </w:rPr>
              <w:t>СК</w:t>
            </w:r>
            <w:r w:rsidRPr="003C1056">
              <w:rPr>
                <w:sz w:val="18"/>
                <w:szCs w:val="18"/>
                <w:lang w:val="en-US"/>
              </w:rPr>
              <w:t xml:space="preserve"> 3,5 </w:t>
            </w:r>
            <w:r w:rsidRPr="003C1056">
              <w:rPr>
                <w:sz w:val="18"/>
                <w:szCs w:val="18"/>
              </w:rPr>
              <w:t>т</w:t>
            </w:r>
            <w:bookmarkEnd w:id="0"/>
            <w:r w:rsidRPr="003C1056">
              <w:rPr>
                <w:sz w:val="18"/>
                <w:szCs w:val="18"/>
                <w:lang w:val="en-US"/>
              </w:rPr>
              <w:t xml:space="preserve"> </w:t>
            </w:r>
          </w:p>
          <w:p w:rsidR="00193A51" w:rsidRPr="003C1056" w:rsidRDefault="00193A51" w:rsidP="002856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_Hlk180055668"/>
            <w:r w:rsidRPr="003C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7" </w:t>
            </w:r>
            <w:r w:rsidRPr="003C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MP</w:t>
            </w:r>
            <w:r w:rsidRPr="003C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r w:rsidRPr="003C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Multimedia</w:t>
            </w:r>
            <w:r w:rsidRPr="003C10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многофункциональное рулевое колесо, задняя дверь 270, подогрев водительского сиденья, система предварительного подогрева топлива, ковры салона к-т стандарт, подкрылки с шумоизоляцией.</w:t>
            </w:r>
            <w:bookmarkEnd w:id="1"/>
          </w:p>
          <w:p w:rsidR="00193A51" w:rsidRPr="003C1056" w:rsidRDefault="00193A51" w:rsidP="002856A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3" w:type="dxa"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5" w:type="dxa"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C10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3 </w:t>
            </w:r>
            <w:r w:rsidRPr="003C1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  <w:r w:rsidRPr="003C10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000</w:t>
            </w:r>
          </w:p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b/>
                <w:bCs/>
                <w:color w:val="000000"/>
                <w:sz w:val="18"/>
                <w:szCs w:val="18"/>
                <w:lang w:eastAsia="ru-RU"/>
              </w:rPr>
              <w:t>Технические характеристики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 xml:space="preserve">Двигатель ISF 2.8s5F148 110 кВт (150лс) 2766 см³, </w:t>
            </w:r>
            <w:proofErr w:type="gramStart"/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дизельный,  Евро</w:t>
            </w:r>
            <w:proofErr w:type="gramEnd"/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Механическая коробка передач (GETRAG MT82), 6-ступенчатая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Объём грузовой отсека, м³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10,4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Колёсная база, мм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3750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Внешние размеры, мм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5990×2090×2415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Длина грузового отсека, мм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3580×1775×1666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Дорожный просвет, мм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165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Снаряжённая масса, кг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sz w:val="18"/>
                <w:szCs w:val="18"/>
                <w:lang w:eastAsia="ru-RU"/>
              </w:rPr>
              <w:t>2600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Компановка</w:t>
            </w:r>
            <w:proofErr w:type="spellEnd"/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 xml:space="preserve"> сидений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sz w:val="18"/>
                <w:szCs w:val="18"/>
                <w:lang w:eastAsia="ru-RU"/>
              </w:rPr>
              <w:t>2+1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Топливный бак, л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sz w:val="18"/>
                <w:szCs w:val="18"/>
                <w:lang w:eastAsia="ru-RU"/>
              </w:rPr>
              <w:t>80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Передаточное число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sz w:val="18"/>
                <w:szCs w:val="18"/>
                <w:lang w:eastAsia="ru-RU"/>
              </w:rPr>
              <w:t>4,1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sz w:val="18"/>
                <w:szCs w:val="18"/>
                <w:lang w:eastAsia="ru-RU"/>
              </w:rPr>
              <w:t>Шины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195/75R16LT 6+1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sz w:val="18"/>
                <w:szCs w:val="18"/>
                <w:lang w:eastAsia="ru-RU"/>
              </w:rPr>
              <w:t>Передние/задние тормоза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Дисковые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b/>
                <w:bCs/>
                <w:color w:val="000000"/>
                <w:sz w:val="18"/>
                <w:szCs w:val="18"/>
                <w:lang w:eastAsia="ru-RU"/>
              </w:rPr>
              <w:t>Стандартная комплектация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Безопасность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ABS+EBD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ESC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Система давления в шинах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Подушка безопасности водителя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Предупреждение о незакрытой двери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lastRenderedPageBreak/>
              <w:t>Комфорт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Кондиционер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Парктроники, задние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Электростеклоподъемники</w:t>
            </w:r>
            <w:proofErr w:type="spellEnd"/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Электрорегулировка</w:t>
            </w:r>
            <w:proofErr w:type="spellEnd"/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 xml:space="preserve"> и обогрев зеркал заднего вида с сигналом поворота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Регулировка сиденья водителя, 6 положений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Регулировка сиденья пассажира, 2 положения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Антибликовое внутреннее зеркало заднего вида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Центральный замок с ДУ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 xml:space="preserve">Фары с </w:t>
            </w:r>
            <w:proofErr w:type="spellStart"/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электрорегулировкой</w:t>
            </w:r>
            <w:proofErr w:type="spellEnd"/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 xml:space="preserve"> по высоте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Солнцезащитный козырёк водителя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Лампа для чтения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Аудиосистема FM+MP3+AUX+USB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Мультимедиа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 xml:space="preserve">Динамики, 2 </w:t>
            </w:r>
            <w:proofErr w:type="spellStart"/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Внутрення</w:t>
            </w:r>
            <w:proofErr w:type="spellEnd"/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 xml:space="preserve"> отделка, цвет серый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Интерьер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Обивка сидений, ткань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Стальная перегородка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 xml:space="preserve">Обшивка пола грузового отсека, фанера и </w:t>
            </w:r>
            <w:proofErr w:type="spellStart"/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антискользящее</w:t>
            </w:r>
            <w:proofErr w:type="spellEnd"/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 xml:space="preserve"> покрытие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Обшивка грузового отсека, частичная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Передние и задние бамперы, окрашенные в цвет кузова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Экстерьер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Зеркала заднего вида, окрашенные в цвет кузова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Боковая сдвижная дверь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Подсветка ступени сдвижной двери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Третий стоп-сигнал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Стальные диски и декоративные колпаки на передние колёса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Дневные ходовые огни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 xml:space="preserve">ЭРА </w:t>
            </w:r>
            <w:proofErr w:type="spellStart"/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Глонасс</w:t>
            </w:r>
            <w:proofErr w:type="spellEnd"/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Прочее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sz w:val="18"/>
                <w:szCs w:val="18"/>
                <w:lang w:eastAsia="ru-RU"/>
              </w:rPr>
              <w:t xml:space="preserve">Точки крепления, 6 </w:t>
            </w:r>
            <w:proofErr w:type="spellStart"/>
            <w:r w:rsidRPr="003C1056">
              <w:rPr>
                <w:rFonts w:ascii="Corporate S" w:eastAsia="Times New Roman" w:hAnsi="Corporate S" w:cs="Calibri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Запасное колесо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Огнетушитель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Знак аварийной остановки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  <w:tr w:rsidR="00193A51" w:rsidRPr="003C1056" w:rsidTr="002856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 xml:space="preserve">Набор инструментов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A51" w:rsidRPr="003C1056" w:rsidRDefault="00193A51" w:rsidP="002856A5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</w:pPr>
            <w:r w:rsidRPr="003C1056">
              <w:rPr>
                <w:rFonts w:ascii="Corporate S" w:eastAsia="Times New Roman" w:hAnsi="Corporate S" w:cs="Calibri"/>
                <w:color w:val="000000"/>
                <w:sz w:val="18"/>
                <w:szCs w:val="18"/>
                <w:lang w:eastAsia="ru-RU"/>
              </w:rPr>
              <w:t>●</w:t>
            </w:r>
          </w:p>
        </w:tc>
      </w:tr>
    </w:tbl>
    <w:p w:rsidR="00193A51" w:rsidRDefault="00193A51" w:rsidP="00193A51">
      <w:pPr>
        <w:jc w:val="center"/>
      </w:pPr>
      <w:r>
        <w:t>Список дополнительных аксессуаров</w:t>
      </w:r>
    </w:p>
    <w:tbl>
      <w:tblPr>
        <w:tblW w:w="9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099"/>
        <w:gridCol w:w="2816"/>
      </w:tblGrid>
      <w:tr w:rsidR="00193A51" w:rsidRPr="00E561A5" w:rsidTr="002856A5">
        <w:trPr>
          <w:trHeight w:val="618"/>
        </w:trPr>
        <w:tc>
          <w:tcPr>
            <w:tcW w:w="5969" w:type="dxa"/>
          </w:tcPr>
          <w:p w:rsidR="00193A51" w:rsidRPr="00E561A5" w:rsidRDefault="00193A51" w:rsidP="002856A5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099" w:type="dxa"/>
          </w:tcPr>
          <w:p w:rsidR="00193A51" w:rsidRPr="00E561A5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816" w:type="dxa"/>
          </w:tcPr>
          <w:p w:rsidR="00193A51" w:rsidRPr="00E561A5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Цена в руб.</w:t>
            </w:r>
          </w:p>
          <w:p w:rsidR="00193A51" w:rsidRPr="00E561A5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 xml:space="preserve"> с НДС, за единицу</w:t>
            </w:r>
          </w:p>
        </w:tc>
      </w:tr>
      <w:tr w:rsidR="00193A51" w:rsidRPr="00E561A5" w:rsidTr="002856A5">
        <w:trPr>
          <w:trHeight w:val="618"/>
        </w:trPr>
        <w:tc>
          <w:tcPr>
            <w:tcW w:w="5969" w:type="dxa"/>
          </w:tcPr>
          <w:p w:rsidR="00193A51" w:rsidRPr="00E561A5" w:rsidRDefault="00193A51" w:rsidP="002856A5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Защита картера ДВС</w:t>
            </w:r>
          </w:p>
        </w:tc>
        <w:tc>
          <w:tcPr>
            <w:tcW w:w="1099" w:type="dxa"/>
          </w:tcPr>
          <w:p w:rsidR="00193A51" w:rsidRPr="00E561A5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6" w:type="dxa"/>
          </w:tcPr>
          <w:p w:rsidR="00193A51" w:rsidRPr="00E561A5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</w:tr>
      <w:tr w:rsidR="00193A51" w:rsidRPr="00E561A5" w:rsidTr="002856A5">
        <w:trPr>
          <w:trHeight w:val="618"/>
        </w:trPr>
        <w:tc>
          <w:tcPr>
            <w:tcW w:w="5969" w:type="dxa"/>
          </w:tcPr>
          <w:p w:rsidR="00193A51" w:rsidRDefault="00193A51" w:rsidP="002856A5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Дефлекторы окон FOTON TOANO</w:t>
            </w:r>
          </w:p>
        </w:tc>
        <w:tc>
          <w:tcPr>
            <w:tcW w:w="1099" w:type="dxa"/>
          </w:tcPr>
          <w:p w:rsidR="00193A51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6" w:type="dxa"/>
          </w:tcPr>
          <w:p w:rsidR="00193A51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</w:tr>
      <w:tr w:rsidR="00193A51" w:rsidRPr="00E561A5" w:rsidTr="002856A5">
        <w:trPr>
          <w:trHeight w:val="618"/>
        </w:trPr>
        <w:tc>
          <w:tcPr>
            <w:tcW w:w="5969" w:type="dxa"/>
          </w:tcPr>
          <w:p w:rsidR="00193A51" w:rsidRDefault="00193A51" w:rsidP="002856A5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Защита топливного бака </w:t>
            </w:r>
          </w:p>
        </w:tc>
        <w:tc>
          <w:tcPr>
            <w:tcW w:w="1099" w:type="dxa"/>
          </w:tcPr>
          <w:p w:rsidR="00193A51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6" w:type="dxa"/>
          </w:tcPr>
          <w:p w:rsidR="00193A51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10500</w:t>
            </w:r>
          </w:p>
        </w:tc>
      </w:tr>
      <w:tr w:rsidR="00193A51" w:rsidRPr="00E561A5" w:rsidTr="002856A5">
        <w:trPr>
          <w:trHeight w:val="618"/>
        </w:trPr>
        <w:tc>
          <w:tcPr>
            <w:tcW w:w="5969" w:type="dxa"/>
          </w:tcPr>
          <w:p w:rsidR="00193A51" w:rsidRDefault="00193A51" w:rsidP="002856A5">
            <w:pPr>
              <w:spacing w:after="0" w:line="240" w:lineRule="auto"/>
              <w:ind w:left="-677"/>
              <w:jc w:val="center"/>
            </w:pPr>
            <w:r>
              <w:t>Сетка защитная радиатора</w:t>
            </w:r>
          </w:p>
        </w:tc>
        <w:tc>
          <w:tcPr>
            <w:tcW w:w="1099" w:type="dxa"/>
          </w:tcPr>
          <w:p w:rsidR="00193A51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6" w:type="dxa"/>
          </w:tcPr>
          <w:p w:rsidR="00193A51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5500</w:t>
            </w:r>
          </w:p>
        </w:tc>
      </w:tr>
      <w:tr w:rsidR="00193A51" w:rsidRPr="00E561A5" w:rsidTr="002856A5">
        <w:trPr>
          <w:trHeight w:val="618"/>
        </w:trPr>
        <w:tc>
          <w:tcPr>
            <w:tcW w:w="5969" w:type="dxa"/>
          </w:tcPr>
          <w:p w:rsidR="00193A51" w:rsidRDefault="00193A51" w:rsidP="002856A5">
            <w:pPr>
              <w:spacing w:after="0" w:line="240" w:lineRule="auto"/>
              <w:ind w:left="-677"/>
              <w:jc w:val="center"/>
            </w:pPr>
            <w:r>
              <w:t xml:space="preserve">Подкрылки с шумоизоляцией к-т </w:t>
            </w:r>
            <w:proofErr w:type="gramStart"/>
            <w:r>
              <w:t>( для</w:t>
            </w:r>
            <w:proofErr w:type="gramEnd"/>
            <w:r>
              <w:t xml:space="preserve"> 2СК версий)</w:t>
            </w:r>
          </w:p>
        </w:tc>
        <w:tc>
          <w:tcPr>
            <w:tcW w:w="1099" w:type="dxa"/>
          </w:tcPr>
          <w:p w:rsidR="00193A51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6" w:type="dxa"/>
          </w:tcPr>
          <w:p w:rsidR="00193A51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22000</w:t>
            </w:r>
          </w:p>
        </w:tc>
      </w:tr>
      <w:tr w:rsidR="00193A51" w:rsidRPr="00E561A5" w:rsidTr="002856A5">
        <w:trPr>
          <w:trHeight w:val="618"/>
        </w:trPr>
        <w:tc>
          <w:tcPr>
            <w:tcW w:w="5969" w:type="dxa"/>
          </w:tcPr>
          <w:p w:rsidR="00193A51" w:rsidRDefault="00193A51" w:rsidP="002856A5">
            <w:pPr>
              <w:spacing w:after="0" w:line="240" w:lineRule="auto"/>
              <w:ind w:left="-677"/>
              <w:jc w:val="center"/>
            </w:pPr>
            <w:r>
              <w:lastRenderedPageBreak/>
              <w:t>Предпусковой подогреватель двигателя HYDRO D5</w:t>
            </w:r>
          </w:p>
        </w:tc>
        <w:tc>
          <w:tcPr>
            <w:tcW w:w="1099" w:type="dxa"/>
          </w:tcPr>
          <w:p w:rsidR="00193A51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6" w:type="dxa"/>
          </w:tcPr>
          <w:p w:rsidR="00193A51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80000</w:t>
            </w:r>
          </w:p>
        </w:tc>
      </w:tr>
      <w:tr w:rsidR="00193A51" w:rsidRPr="00E561A5" w:rsidTr="002856A5">
        <w:trPr>
          <w:trHeight w:val="618"/>
        </w:trPr>
        <w:tc>
          <w:tcPr>
            <w:tcW w:w="5969" w:type="dxa"/>
          </w:tcPr>
          <w:p w:rsidR="00193A51" w:rsidRDefault="00193A51" w:rsidP="002856A5">
            <w:pPr>
              <w:spacing w:after="0" w:line="240" w:lineRule="auto"/>
              <w:ind w:left="-677"/>
              <w:jc w:val="center"/>
            </w:pPr>
            <w:r>
              <w:t>Предпусковой подогреватель двигателя HYDRO G5 ECO</w:t>
            </w:r>
          </w:p>
        </w:tc>
        <w:tc>
          <w:tcPr>
            <w:tcW w:w="1099" w:type="dxa"/>
          </w:tcPr>
          <w:p w:rsidR="00193A51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6" w:type="dxa"/>
          </w:tcPr>
          <w:p w:rsidR="00193A51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85000</w:t>
            </w:r>
          </w:p>
        </w:tc>
      </w:tr>
      <w:tr w:rsidR="00193A51" w:rsidRPr="00E561A5" w:rsidTr="002856A5">
        <w:trPr>
          <w:trHeight w:val="618"/>
        </w:trPr>
        <w:tc>
          <w:tcPr>
            <w:tcW w:w="5969" w:type="dxa"/>
          </w:tcPr>
          <w:p w:rsidR="00193A51" w:rsidRDefault="00193A51" w:rsidP="002856A5">
            <w:pPr>
              <w:spacing w:after="0" w:line="240" w:lineRule="auto"/>
              <w:ind w:left="-677"/>
              <w:jc w:val="center"/>
            </w:pPr>
            <w:r>
              <w:t>Управление подогревателем с телефона (</w:t>
            </w:r>
            <w:proofErr w:type="spellStart"/>
            <w:proofErr w:type="gramStart"/>
            <w:r>
              <w:t>вкл.СИМ</w:t>
            </w:r>
            <w:proofErr w:type="spellEnd"/>
            <w:proofErr w:type="gramEnd"/>
            <w:r>
              <w:t xml:space="preserve"> карту)</w:t>
            </w:r>
          </w:p>
        </w:tc>
        <w:tc>
          <w:tcPr>
            <w:tcW w:w="1099" w:type="dxa"/>
          </w:tcPr>
          <w:p w:rsidR="00193A51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6" w:type="dxa"/>
          </w:tcPr>
          <w:p w:rsidR="00193A51" w:rsidRDefault="00193A51" w:rsidP="0028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15500</w:t>
            </w:r>
          </w:p>
        </w:tc>
      </w:tr>
    </w:tbl>
    <w:p w:rsidR="00193A51" w:rsidRDefault="00193A51" w:rsidP="00193A51"/>
    <w:p w:rsidR="00193A51" w:rsidRDefault="00193A51" w:rsidP="00193A51">
      <w:pPr>
        <w:shd w:val="clear" w:color="auto" w:fill="FFFFFF"/>
        <w:spacing w:before="134" w:after="134" w:line="240" w:lineRule="auto"/>
      </w:pPr>
      <w:bookmarkStart w:id="2" w:name="_GoBack"/>
      <w:bookmarkEnd w:id="2"/>
    </w:p>
    <w:sectPr w:rsidR="0019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porate S">
    <w:altName w:val="Cambria"/>
    <w:panose1 w:val="000000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51"/>
    <w:rsid w:val="0019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261C"/>
  <w15:chartTrackingRefBased/>
  <w15:docId w15:val="{A410C7F9-944E-440A-A180-5A02F83D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A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2024-11-19T08:43:00Z</dcterms:created>
  <dcterms:modified xsi:type="dcterms:W3CDTF">2024-11-19T08:44:00Z</dcterms:modified>
</cp:coreProperties>
</file>